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2"/>
        </w:numPr>
        <w:spacing w:before="120" w:after="240"/>
        <w:jc w:val="center"/>
        <w:rPr>
          <w:b/>
          <w:sz w:val="36"/>
        </w:rPr>
      </w:pPr>
      <w:r>
        <w:rPr>
          <w:b/>
          <w:sz w:val="36"/>
        </w:rPr>
        <w:t>Schůzka EKOTÝMU</w:t>
      </w:r>
    </w:p>
    <w:p>
      <w:pPr>
        <w:pStyle w:val="Normal"/>
        <w:shd w:val="clear" w:color="auto" w:fill="D9D9D9" w:themeFill="background1" w:themeFillShade="d9"/>
        <w:jc w:val="center"/>
        <w:rPr>
          <w:b/>
          <w:sz w:val="12"/>
        </w:rPr>
      </w:pPr>
      <w:r>
        <w:rPr>
          <w:b/>
          <w:sz w:val="12"/>
        </w:rPr>
      </w:r>
    </w:p>
    <w:p>
      <w:pPr>
        <w:pStyle w:val="Normal"/>
        <w:spacing w:before="120" w:after="120"/>
        <w:rPr/>
      </w:pPr>
      <w:r>
        <w:rPr>
          <w:b/>
        </w:rPr>
        <w:t>Místo konání:</w:t>
      </w:r>
      <w:r>
        <w:rPr/>
        <w:tab/>
        <w:tab/>
        <w:t>MŠ Bojkovice – jídelna třídy Soviček</w:t>
      </w:r>
    </w:p>
    <w:p>
      <w:pPr>
        <w:pStyle w:val="Normal"/>
        <w:spacing w:before="120" w:after="120"/>
        <w:rPr/>
      </w:pPr>
      <w:r>
        <w:rPr>
          <w:b/>
        </w:rPr>
        <w:t>Datum konání:</w:t>
      </w:r>
      <w:r>
        <w:rPr/>
        <w:tab/>
        <w:t>3. 11. 2021</w:t>
      </w:r>
    </w:p>
    <w:p>
      <w:pPr>
        <w:pStyle w:val="Normal"/>
        <w:spacing w:before="120" w:after="120"/>
        <w:rPr/>
      </w:pPr>
      <w:r>
        <w:rPr>
          <w:b/>
        </w:rPr>
        <w:t>Čas konání:</w:t>
      </w:r>
      <w:r>
        <w:rPr/>
        <w:tab/>
        <w:tab/>
        <w:t>15:30 hod.</w:t>
      </w:r>
    </w:p>
    <w:p>
      <w:pPr>
        <w:pStyle w:val="Normal"/>
        <w:shd w:val="clear" w:color="auto" w:fill="D9D9D9" w:themeFill="background1" w:themeFillShade="d9"/>
        <w:rPr>
          <w:color w:val="D9D9D9" w:themeColor="background1" w:themeShade="d9"/>
          <w:sz w:val="12"/>
        </w:rPr>
      </w:pPr>
      <w:r>
        <w:rPr>
          <w:color w:val="D9D9D9" w:themeColor="background1" w:themeShade="d9"/>
          <w:sz w:val="12"/>
        </w:rPr>
      </w:r>
    </w:p>
    <w:p>
      <w:pPr>
        <w:pStyle w:val="Normal"/>
        <w:spacing w:before="120" w:after="120"/>
        <w:rPr>
          <w:b/>
        </w:rPr>
      </w:pPr>
      <w:r>
        <w:rPr>
          <w:b/>
        </w:rPr>
        <w:t>Přítomni:</w:t>
      </w:r>
    </w:p>
    <w:p>
      <w:pPr>
        <w:pStyle w:val="Normal"/>
        <w:rPr/>
      </w:pPr>
      <w:r>
        <w:rPr/>
        <w:t>Rašková  Barbora</w:t>
      </w:r>
    </w:p>
    <w:p>
      <w:pPr>
        <w:pStyle w:val="Normal"/>
        <w:rPr/>
      </w:pPr>
      <w:r>
        <w:rPr/>
        <w:t>Kuchařová Martina</w:t>
      </w:r>
    </w:p>
    <w:p>
      <w:pPr>
        <w:pStyle w:val="Normal"/>
        <w:rPr/>
      </w:pPr>
      <w:r>
        <w:rPr/>
        <w:t>Pohanová Eva + Zuzanka</w:t>
      </w:r>
    </w:p>
    <w:p>
      <w:pPr>
        <w:pStyle w:val="Normal"/>
        <w:rPr/>
      </w:pPr>
      <w:r>
        <w:rPr/>
        <w:t>Švehlíková Aneta</w:t>
      </w:r>
    </w:p>
    <w:p>
      <w:pPr>
        <w:pStyle w:val="Normal"/>
        <w:rPr/>
      </w:pPr>
      <w:r>
        <w:rPr/>
        <w:t>Urbánek Pavel</w:t>
      </w:r>
    </w:p>
    <w:p>
      <w:pPr>
        <w:pStyle w:val="Normal"/>
        <w:rPr/>
      </w:pPr>
      <w:r>
        <w:rPr/>
        <w:t>Stupňánková Květuše</w:t>
      </w:r>
    </w:p>
    <w:p>
      <w:pPr>
        <w:pStyle w:val="Normal"/>
        <w:rPr/>
      </w:pPr>
      <w:r>
        <w:rPr/>
        <w:t>Němcová Hana - omluvena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D9D9D9" w:themeFill="background1" w:themeFillShade="d9"/>
        <w:rPr>
          <w:sz w:val="12"/>
        </w:rPr>
      </w:pPr>
      <w:r>
        <w:rPr>
          <w:sz w:val="12"/>
        </w:rPr>
      </w:r>
    </w:p>
    <w:p>
      <w:pPr>
        <w:pStyle w:val="Normal"/>
        <w:spacing w:before="120" w:after="120"/>
        <w:rPr>
          <w:b/>
        </w:rPr>
      </w:pPr>
      <w:r>
        <w:rPr>
          <w:b/>
        </w:rPr>
        <w:t>Program schůzky: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Úvod </w:t>
      </w:r>
    </w:p>
    <w:p>
      <w:pPr>
        <w:pStyle w:val="ListParagraph"/>
        <w:numPr>
          <w:ilvl w:val="0"/>
          <w:numId w:val="1"/>
        </w:numPr>
        <w:rPr/>
      </w:pPr>
      <w:r>
        <w:rPr/>
        <w:t>Rozdání rolí</w:t>
      </w:r>
    </w:p>
    <w:p>
      <w:pPr>
        <w:pStyle w:val="ListParagraph"/>
        <w:numPr>
          <w:ilvl w:val="0"/>
          <w:numId w:val="1"/>
        </w:numPr>
        <w:rPr/>
      </w:pPr>
      <w:r>
        <w:rPr/>
        <w:t>Opakování kroků</w:t>
      </w:r>
    </w:p>
    <w:p>
      <w:pPr>
        <w:pStyle w:val="ListParagraph"/>
        <w:numPr>
          <w:ilvl w:val="0"/>
          <w:numId w:val="1"/>
        </w:numPr>
        <w:rPr/>
      </w:pPr>
      <w:r>
        <w:rPr/>
        <w:t>Připomenutí vybraného tématu – „Jídlo“</w:t>
      </w:r>
    </w:p>
    <w:p>
      <w:pPr>
        <w:pStyle w:val="ListParagraph"/>
        <w:numPr>
          <w:ilvl w:val="0"/>
          <w:numId w:val="1"/>
        </w:numPr>
        <w:rPr/>
      </w:pPr>
      <w:r>
        <w:rPr/>
        <w:t>Seznámení s analýzou – rozdělení úkolů – (kdo, co, kdy) – na obou budovách</w:t>
      </w:r>
    </w:p>
    <w:p>
      <w:pPr>
        <w:pStyle w:val="Normal"/>
        <w:shd w:val="clear" w:color="auto" w:fill="D9D9D9" w:themeFill="background1" w:themeFillShade="d9"/>
        <w:rPr>
          <w:sz w:val="12"/>
        </w:rPr>
      </w:pPr>
      <w:r>
        <w:rPr>
          <w:sz w:val="12"/>
        </w:rPr>
      </w:r>
    </w:p>
    <w:p>
      <w:pPr>
        <w:pStyle w:val="Normal"/>
        <w:spacing w:before="120" w:after="0"/>
        <w:rPr>
          <w:b/>
        </w:rPr>
      </w:pPr>
      <w:r>
        <w:rPr>
          <w:b/>
        </w:rPr>
        <w:t>Zápis:</w:t>
      </w:r>
    </w:p>
    <w:p>
      <w:pPr>
        <w:pStyle w:val="Normal"/>
        <w:ind w:firstLine="720"/>
        <w:jc w:val="both"/>
        <w:rPr/>
      </w:pPr>
      <w:r>
        <w:rPr/>
        <w:t xml:space="preserve">Úvodem byli přítomní seznámení se skutečností, že došlo ke změně koordinátora Ekoškoly. Novým koordinátorem se stal: Pavel Urbánek – za MŠ Bojkovice čtvrť 1. Máje 828. </w:t>
      </w:r>
    </w:p>
    <w:p>
      <w:pPr>
        <w:pStyle w:val="Normal"/>
        <w:ind w:firstLine="720"/>
        <w:jc w:val="both"/>
        <w:rPr/>
      </w:pPr>
      <w:r>
        <w:rPr/>
        <w:t>V MŠ Bojkovice, Štefánikova 830 bude Ekoškolu zastupovat Aneta Švehlíková.</w:t>
      </w:r>
    </w:p>
    <w:p>
      <w:pPr>
        <w:pStyle w:val="Normal"/>
        <w:spacing w:lineRule="auto" w:line="276" w:before="0" w:after="120"/>
        <w:jc w:val="both"/>
        <w:rPr/>
      </w:pPr>
      <w:r>
        <w:rPr/>
        <w:t xml:space="preserve">Koordinátor všechny přítomné na 1. schůzce přivítal a poděkoval jim za spolupráci pro další školní rok. Následně byly rozdány role ekotýmu. Dále bylo probráno, co se vše od poslední schůze v loňském školním roce stalo – proběhl audit, který dopadl na výbornou a obhájili jsme titul Ekoškola. Poté koordinátor připomněl metodiku 7 kroků, kterou jsme si společně zopakovali. Pro děti byla vymyšlená básnička, aby se jim metodika 7 kroků lépe pamatovala. Připomněl, že je důležité k metodice 7 kroků ještě znát ekokodex, který si společně vytvoříme později. </w:t>
      </w:r>
    </w:p>
    <w:p>
      <w:pPr>
        <w:pStyle w:val="Normal"/>
        <w:jc w:val="center"/>
        <w:rPr>
          <w:i/>
          <w:i/>
        </w:rPr>
      </w:pPr>
      <w:r>
        <w:rPr>
          <w:i/>
        </w:rPr>
        <w:t>Prvním krokem je ekotým, to já přeci dobře vím.</w:t>
      </w:r>
    </w:p>
    <w:p>
      <w:pPr>
        <w:pStyle w:val="Normal"/>
        <w:spacing w:before="120" w:after="0"/>
        <w:jc w:val="center"/>
        <w:rPr>
          <w:i/>
          <w:i/>
        </w:rPr>
      </w:pPr>
      <w:r>
        <w:rPr>
          <w:i/>
        </w:rPr>
        <w:t>Silné, slabé stránky máme – smajlíka si na ně dáme.</w:t>
      </w:r>
    </w:p>
    <w:p>
      <w:pPr>
        <w:pStyle w:val="Normal"/>
        <w:spacing w:before="120" w:after="0"/>
        <w:jc w:val="center"/>
        <w:rPr>
          <w:i/>
          <w:i/>
        </w:rPr>
      </w:pPr>
      <w:r>
        <w:rPr>
          <w:i/>
        </w:rPr>
        <w:t>A potom se poradíme a plán si sestavíme.</w:t>
      </w:r>
    </w:p>
    <w:p>
      <w:pPr>
        <w:pStyle w:val="Normal"/>
        <w:spacing w:before="120" w:after="0"/>
        <w:jc w:val="center"/>
        <w:rPr>
          <w:i/>
          <w:i/>
        </w:rPr>
      </w:pPr>
      <w:r>
        <w:rPr>
          <w:i/>
        </w:rPr>
        <w:t>Daří se nám plnit plán? Sledujeme, hodnotíme, usměvavého smajlíka sem dám.</w:t>
      </w:r>
    </w:p>
    <w:p>
      <w:pPr>
        <w:pStyle w:val="Normal"/>
        <w:spacing w:before="120" w:after="0"/>
        <w:jc w:val="center"/>
        <w:rPr>
          <w:i/>
          <w:i/>
        </w:rPr>
      </w:pPr>
      <w:r>
        <w:rPr>
          <w:i/>
        </w:rPr>
        <w:t>Co děláme ve školce? Kreslíme, tvoříme, recyklujeme a třídíme.</w:t>
      </w:r>
    </w:p>
    <w:p>
      <w:pPr>
        <w:pStyle w:val="Normal"/>
        <w:spacing w:before="120" w:after="0"/>
        <w:jc w:val="center"/>
        <w:rPr>
          <w:i/>
          <w:i/>
        </w:rPr>
      </w:pPr>
      <w:r>
        <w:rPr>
          <w:i/>
        </w:rPr>
        <w:t>A kdo o tom ví? Články a letáčky nám to napoví.</w:t>
      </w:r>
    </w:p>
    <w:p>
      <w:pPr>
        <w:pStyle w:val="Normal"/>
        <w:spacing w:before="120" w:after="0"/>
        <w:jc w:val="center"/>
        <w:rPr>
          <w:i/>
          <w:i/>
        </w:rPr>
      </w:pPr>
      <w:r>
        <w:rPr>
          <w:i/>
        </w:rPr>
        <w:t>Písnička nám ukáže, co ekotým dokáže.</w:t>
      </w:r>
    </w:p>
    <w:p>
      <w:pPr>
        <w:pStyle w:val="Normal"/>
        <w:spacing w:lineRule="auto" w:line="276" w:before="120" w:after="120"/>
        <w:jc w:val="both"/>
        <w:rPr/>
      </w:pPr>
      <w:r>
        <w:rPr/>
        <w:t>Dalším krokem bylo rozdělení ekotýmu na dvě skupiny – Zuzanka  se společně s p. učitelkou Anetou Švehlíkovou odebraly ke stolečkům vybarvovat obrázky k tématu.  Ostatní dospělé seznámil koordinátor se všemi tématy, které Ekoškola nabízí. V naší mateřské škole jsme se již zabývali tématem: ODPADY a PROSTŘEDÍ ŠKOLY. Ze zbývajících dvou témat: VODA a JÍDLO jsme vybrali téma JÍDLO - všichni souhlasili.</w:t>
      </w:r>
    </w:p>
    <w:p>
      <w:pPr>
        <w:pStyle w:val="Normal"/>
        <w:spacing w:before="120" w:after="120"/>
        <w:jc w:val="both"/>
        <w:rPr/>
      </w:pPr>
      <w:r>
        <w:rPr/>
        <w:t xml:space="preserve">Posledním krokem bylo seznámení s analýzou. Úkolem bylo rozebrat otázky a rozdělit úkoly. </w:t>
      </w:r>
    </w:p>
    <w:tbl>
      <w:tblPr>
        <w:tblStyle w:val="Mkatabulky"/>
        <w:tblW w:w="10729" w:type="dxa"/>
        <w:jc w:val="left"/>
        <w:tblInd w:w="-5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2"/>
        <w:gridCol w:w="3180"/>
        <w:gridCol w:w="1727"/>
        <w:gridCol w:w="6"/>
        <w:gridCol w:w="1784"/>
        <w:gridCol w:w="1516"/>
        <w:gridCol w:w="1753"/>
      </w:tblGrid>
      <w:tr>
        <w:trPr>
          <w:trHeight w:val="870" w:hRule="atLeast"/>
        </w:trPr>
        <w:tc>
          <w:tcPr>
            <w:tcW w:w="7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31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" w:cs="Times New Roman"/>
                <w:b/>
                <w:bCs/>
                <w:kern w:val="0"/>
                <w:sz w:val="28"/>
                <w:szCs w:val="28"/>
                <w:lang w:val="cs-CZ" w:eastAsia="cs-CZ" w:bidi="ar-SA"/>
              </w:rPr>
              <w:t>OTÁZKY</w:t>
            </w:r>
          </w:p>
        </w:tc>
        <w:tc>
          <w:tcPr>
            <w:tcW w:w="3517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" w:cs="Times New Roman"/>
                <w:b/>
                <w:bCs/>
                <w:kern w:val="0"/>
                <w:sz w:val="28"/>
                <w:szCs w:val="28"/>
                <w:lang w:val="cs-CZ" w:eastAsia="cs-CZ" w:bidi="ar-SA"/>
              </w:rPr>
              <w:t>KDO</w:t>
            </w:r>
          </w:p>
        </w:tc>
        <w:tc>
          <w:tcPr>
            <w:tcW w:w="32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" w:cs="Times New Roman"/>
                <w:b/>
                <w:bCs/>
                <w:kern w:val="0"/>
                <w:sz w:val="28"/>
                <w:szCs w:val="28"/>
                <w:lang w:val="cs-CZ" w:eastAsia="cs-CZ" w:bidi="ar-SA"/>
              </w:rPr>
              <w:t>JAK</w:t>
            </w:r>
          </w:p>
        </w:tc>
      </w:tr>
      <w:tr>
        <w:trPr>
          <w:trHeight w:val="870" w:hRule="atLeast"/>
        </w:trPr>
        <w:tc>
          <w:tcPr>
            <w:tcW w:w="7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  <w:tc>
          <w:tcPr>
            <w:tcW w:w="17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b/>
                <w:bCs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MŠ Máj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b/>
                <w:bCs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MŠ Štefánikova</w:t>
            </w:r>
          </w:p>
        </w:tc>
        <w:tc>
          <w:tcPr>
            <w:tcW w:w="151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b/>
                <w:bCs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MŠ Máj</w:t>
            </w:r>
          </w:p>
        </w:tc>
        <w:tc>
          <w:tcPr>
            <w:tcW w:w="17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b/>
                <w:bCs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MŠ Štefánikova</w:t>
            </w:r>
          </w:p>
        </w:tc>
      </w:tr>
      <w:tr>
        <w:trPr>
          <w:trHeight w:val="1139" w:hRule="atLeast"/>
        </w:trPr>
        <w:tc>
          <w:tcPr>
            <w:tcW w:w="7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b/>
                <w:bCs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1.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Dostávají děti k jídlu (syrové) ovoce a zeleninu?</w:t>
            </w:r>
          </w:p>
        </w:tc>
        <w:tc>
          <w:tcPr>
            <w:tcW w:w="17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Želvičky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Berušky</w:t>
            </w:r>
          </w:p>
        </w:tc>
        <w:tc>
          <w:tcPr>
            <w:tcW w:w="1516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</w:tr>
      <w:tr>
        <w:trPr>
          <w:trHeight w:val="870" w:hRule="atLeast"/>
        </w:trPr>
        <w:tc>
          <w:tcPr>
            <w:tcW w:w="7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b/>
                <w:bCs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2.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Je ovoce a zelenina, které děti ve školce dostávají, českého původu?</w:t>
            </w:r>
          </w:p>
        </w:tc>
        <w:tc>
          <w:tcPr>
            <w:tcW w:w="17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Květuše Stupňánková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Květuše Stupňánková</w:t>
            </w:r>
          </w:p>
        </w:tc>
        <w:tc>
          <w:tcPr>
            <w:tcW w:w="1516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</w:tr>
      <w:tr>
        <w:trPr>
          <w:trHeight w:val="870" w:hRule="atLeast"/>
        </w:trPr>
        <w:tc>
          <w:tcPr>
            <w:tcW w:w="7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b/>
                <w:bCs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3.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Jak využíváte ve školce výpěstky ze školní zahrady? Jakým způsobem?</w:t>
            </w:r>
          </w:p>
        </w:tc>
        <w:tc>
          <w:tcPr>
            <w:tcW w:w="17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Sovičky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Žabičky</w:t>
            </w:r>
          </w:p>
        </w:tc>
        <w:tc>
          <w:tcPr>
            <w:tcW w:w="1516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</w:tr>
      <w:tr>
        <w:trPr>
          <w:trHeight w:val="870" w:hRule="atLeast"/>
        </w:trPr>
        <w:tc>
          <w:tcPr>
            <w:tcW w:w="7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b/>
                <w:bCs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4.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Jak často zařazuje školka bezmasé jídlo? Je toto jídlo sladké nebo nesladké?</w:t>
            </w:r>
          </w:p>
        </w:tc>
        <w:tc>
          <w:tcPr>
            <w:tcW w:w="17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Eva Pohanová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Hana Němcová</w:t>
            </w:r>
          </w:p>
        </w:tc>
        <w:tc>
          <w:tcPr>
            <w:tcW w:w="1516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</w:tr>
      <w:tr>
        <w:trPr>
          <w:trHeight w:val="870" w:hRule="atLeast"/>
        </w:trPr>
        <w:tc>
          <w:tcPr>
            <w:tcW w:w="7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b/>
                <w:bCs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5.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Je k dispozici voda či neslazený nápoj?</w:t>
            </w:r>
          </w:p>
        </w:tc>
        <w:tc>
          <w:tcPr>
            <w:tcW w:w="17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Medvídci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Motýlci</w:t>
            </w:r>
          </w:p>
        </w:tc>
        <w:tc>
          <w:tcPr>
            <w:tcW w:w="1516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</w:tr>
      <w:tr>
        <w:trPr>
          <w:trHeight w:val="870" w:hRule="atLeast"/>
        </w:trPr>
        <w:tc>
          <w:tcPr>
            <w:tcW w:w="7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b/>
                <w:bCs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6.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Mohou děti ovlivnit množství jídla, které ve školce dostanou? Jakým způsobem?</w:t>
            </w:r>
          </w:p>
        </w:tc>
        <w:tc>
          <w:tcPr>
            <w:tcW w:w="17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Všechny třídy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Všechny třídy</w:t>
            </w:r>
          </w:p>
        </w:tc>
        <w:tc>
          <w:tcPr>
            <w:tcW w:w="1516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</w:tr>
      <w:tr>
        <w:trPr>
          <w:trHeight w:val="849" w:hRule="atLeast"/>
        </w:trPr>
        <w:tc>
          <w:tcPr>
            <w:tcW w:w="7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b/>
                <w:bCs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7.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Sledujete v jídelně množství jídla, které se vyhodí?</w:t>
            </w:r>
          </w:p>
        </w:tc>
        <w:tc>
          <w:tcPr>
            <w:tcW w:w="17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Sovičky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Lištičky</w:t>
            </w:r>
          </w:p>
        </w:tc>
        <w:tc>
          <w:tcPr>
            <w:tcW w:w="1516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</w:tr>
      <w:tr>
        <w:trPr>
          <w:trHeight w:val="870" w:hRule="atLeast"/>
        </w:trPr>
        <w:tc>
          <w:tcPr>
            <w:tcW w:w="7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b/>
                <w:bCs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8.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Znáte oblíbená jídla dětí ve školce?</w:t>
            </w:r>
          </w:p>
        </w:tc>
        <w:tc>
          <w:tcPr>
            <w:tcW w:w="17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Martina Kuchařová</w:t>
            </w:r>
          </w:p>
        </w:tc>
        <w:tc>
          <w:tcPr>
            <w:tcW w:w="17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Martina Kuchařová</w:t>
            </w:r>
          </w:p>
        </w:tc>
        <w:tc>
          <w:tcPr>
            <w:tcW w:w="1516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</w:tr>
      <w:tr>
        <w:trPr>
          <w:trHeight w:val="870" w:hRule="atLeast"/>
        </w:trPr>
        <w:tc>
          <w:tcPr>
            <w:tcW w:w="76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b/>
                <w:bCs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9.</w:t>
            </w:r>
          </w:p>
        </w:tc>
        <w:tc>
          <w:tcPr>
            <w:tcW w:w="3180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Sledujete (s rodiči) jídelníček v MŠ? Mají rodiče přehled o jídelníčku v mateřské škole?</w:t>
            </w:r>
          </w:p>
        </w:tc>
        <w:tc>
          <w:tcPr>
            <w:tcW w:w="17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Eva Pohanová</w:t>
            </w:r>
          </w:p>
        </w:tc>
        <w:tc>
          <w:tcPr>
            <w:tcW w:w="179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Hana Němcová</w:t>
            </w:r>
          </w:p>
        </w:tc>
        <w:tc>
          <w:tcPr>
            <w:tcW w:w="1516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</w:r>
          </w:p>
        </w:tc>
      </w:tr>
    </w:tbl>
    <w:p>
      <w:pPr>
        <w:pStyle w:val="Normal"/>
        <w:spacing w:before="120" w:after="120"/>
        <w:jc w:val="both"/>
        <w:rPr/>
      </w:pPr>
      <w:r>
        <w:rPr/>
      </w:r>
    </w:p>
    <w:p>
      <w:pPr>
        <w:pStyle w:val="Normal"/>
        <w:spacing w:before="120" w:after="120"/>
        <w:jc w:val="both"/>
        <w:rPr/>
      </w:pPr>
      <w:r>
        <w:rPr/>
      </w:r>
    </w:p>
    <w:tbl>
      <w:tblPr>
        <w:tblStyle w:val="Tabulkaseznamu3zvraznn311"/>
        <w:tblW w:w="95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5"/>
        <w:gridCol w:w="477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75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themeFill="accent3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rPr>
                <w:rFonts w:eastAsia="" w:cs="Times New Roman"/>
                <w:b/>
                <w:bCs/>
                <w:color w:val="FFFFFF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b/>
                <w:bCs/>
                <w:color w:val="FFFFFF"/>
                <w:kern w:val="0"/>
                <w:sz w:val="22"/>
                <w:lang w:val="cs-CZ" w:eastAsia="cs-CZ" w:bidi="ar-SA"/>
              </w:rPr>
              <w:t>Role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5A5A5" w:themeFill="accent3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" w:cs="Times New Roman"/>
                <w:b/>
                <w:bCs/>
                <w:color w:val="FFFFFF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b/>
                <w:bCs/>
                <w:color w:val="FFFFFF"/>
                <w:kern w:val="0"/>
                <w:sz w:val="22"/>
                <w:lang w:val="cs-CZ" w:eastAsia="cs-CZ" w:bidi="ar-SA"/>
              </w:rPr>
              <w:t>Osoba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Hodinář</w:t>
            </w:r>
          </w:p>
        </w:tc>
        <w:tc>
          <w:tcPr>
            <w:tcW w:w="4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Barbora Rašková</w:t>
            </w:r>
          </w:p>
        </w:tc>
      </w:tr>
      <w:tr>
        <w:trPr/>
        <w:tc>
          <w:tcPr>
            <w:tcW w:w="47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Fotograf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Eva Pohanová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Zapisovatel</w:t>
            </w:r>
          </w:p>
        </w:tc>
        <w:tc>
          <w:tcPr>
            <w:tcW w:w="4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Pavel Urbánek</w:t>
            </w:r>
          </w:p>
        </w:tc>
      </w:tr>
      <w:tr>
        <w:trPr/>
        <w:tc>
          <w:tcPr>
            <w:tcW w:w="47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Nástěnkář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Aneta Švehlíková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0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Občerstvovatel</w:t>
            </w:r>
          </w:p>
        </w:tc>
        <w:tc>
          <w:tcPr>
            <w:tcW w:w="47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Květuše Stupňánková</w:t>
            </w:r>
          </w:p>
        </w:tc>
      </w:tr>
      <w:tr>
        <w:trPr/>
        <w:tc>
          <w:tcPr>
            <w:tcW w:w="47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Malíř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Zuzanka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left w:val="single" w:sz="4" w:space="0" w:color="000000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b/>
                <w:bCs/>
                <w:kern w:val="0"/>
                <w:sz w:val="22"/>
                <w:lang w:val="cs-CZ" w:eastAsia="cs-CZ" w:bidi="ar-SA"/>
              </w:rPr>
              <w:t>Střihač</w:t>
            </w:r>
          </w:p>
        </w:tc>
        <w:tc>
          <w:tcPr>
            <w:tcW w:w="47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120"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cs="Times New Roman"/>
                <w:kern w:val="0"/>
                <w:sz w:val="22"/>
                <w:lang w:val="cs-CZ" w:eastAsia="cs-CZ" w:bidi="ar-SA"/>
              </w:rPr>
            </w:pPr>
            <w:r>
              <w:rPr>
                <w:rFonts w:eastAsia="" w:cs="Times New Roman"/>
                <w:kern w:val="0"/>
                <w:sz w:val="22"/>
                <w:lang w:val="cs-CZ" w:eastAsia="cs-CZ" w:bidi="ar-SA"/>
              </w:rPr>
              <w:t>Martina Kuchařová</w:t>
            </w:r>
          </w:p>
        </w:tc>
      </w:tr>
    </w:tbl>
    <w:p>
      <w:pPr>
        <w:pStyle w:val="Normal"/>
        <w:spacing w:before="120" w:after="120"/>
        <w:rPr/>
      </w:pPr>
      <w:r>
        <w:rPr/>
      </w:r>
    </w:p>
    <w:p>
      <w:pPr>
        <w:pStyle w:val="Normal"/>
        <w:spacing w:before="120" w:after="120"/>
        <w:rPr>
          <w:bCs/>
        </w:rPr>
      </w:pPr>
      <w:r>
        <w:rPr>
          <w:bCs/>
        </w:rPr>
        <w:t>Analýzu je nutné udělat do ledna, kdy proběhne další schůzka ekotýmu.</w:t>
      </w:r>
    </w:p>
    <w:p>
      <w:pPr>
        <w:pStyle w:val="Normal"/>
        <w:spacing w:before="120" w:after="120"/>
        <w:rPr>
          <w:bCs/>
        </w:rPr>
      </w:pPr>
      <w:r>
        <w:rPr>
          <w:bCs/>
        </w:rPr>
        <w:t xml:space="preserve">Závěrem se ekotým domluvil na dalším sběru starých telefonů, počítačů a baterií. Vybírat se bude ve třídě Lištiček a Soviček. </w:t>
      </w:r>
    </w:p>
    <w:p>
      <w:pPr>
        <w:pStyle w:val="Normal"/>
        <w:shd w:val="clear" w:color="auto" w:fill="D9D9D9" w:themeFill="background1" w:themeFillShade="d9"/>
        <w:rPr>
          <w:sz w:val="12"/>
        </w:rPr>
      </w:pPr>
      <w:r>
        <w:rPr>
          <w:sz w:val="12"/>
        </w:rPr>
      </w:r>
    </w:p>
    <w:p>
      <w:pPr>
        <w:pStyle w:val="Normal"/>
        <w:spacing w:before="120" w:after="120"/>
        <w:rPr>
          <w:b/>
        </w:rPr>
      </w:pPr>
      <w:r>
        <w:rPr>
          <w:b/>
        </w:rPr>
        <w:t>Zapisovatel:</w:t>
      </w:r>
    </w:p>
    <w:p>
      <w:pPr>
        <w:pStyle w:val="Normal"/>
        <w:spacing w:before="120" w:after="120"/>
        <w:rPr/>
      </w:pPr>
      <w:r>
        <w:rPr/>
        <w:t>Pavel Urbánek</w:t>
      </w:r>
    </w:p>
    <w:p>
      <w:pPr>
        <w:pStyle w:val="Normal"/>
        <w:shd w:val="clear" w:color="auto" w:fill="D9D9D9" w:themeFill="background1" w:themeFillShade="d9"/>
        <w:rPr>
          <w:sz w:val="12"/>
        </w:rPr>
      </w:pPr>
      <w:r>
        <w:rPr>
          <w:sz w:val="12"/>
        </w:rPr>
      </w:r>
    </w:p>
    <w:p>
      <w:pPr>
        <w:pStyle w:val="Normal"/>
        <w:spacing w:before="120" w:after="120"/>
        <w:rPr>
          <w:b/>
        </w:rPr>
      </w:pPr>
      <w:r>
        <w:rPr>
          <w:b/>
        </w:rPr>
        <w:t>Fotografie:</w:t>
      </w:r>
    </w:p>
    <w:p>
      <w:pPr>
        <w:pStyle w:val="Normal"/>
        <w:spacing w:before="120" w:after="120"/>
        <w:jc w:val="center"/>
        <w:rPr/>
      </w:pPr>
      <w:r>
        <w:rPr/>
      </w:r>
    </w:p>
    <w:p>
      <w:pPr>
        <w:pStyle w:val="Normal"/>
        <w:spacing w:before="120" w:after="120"/>
        <w:jc w:val="center"/>
        <w:rPr/>
      </w:pPr>
      <w:bookmarkStart w:id="0" w:name="_GoBack"/>
      <w:r>
        <w:rPr/>
        <w:drawing>
          <wp:inline distT="0" distB="0" distL="0" distR="0">
            <wp:extent cx="3131820" cy="4175760"/>
            <wp:effectExtent l="0" t="0" r="0" b="0"/>
            <wp:docPr id="1" name="obrázek 1" descr="C:\Users\Svob\Downloads\IMG-202111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Svob\Downloads\IMG-20211123-WA000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Normal"/>
        <w:jc w:val="center"/>
        <w:rPr/>
      </w:pPr>
      <w:r>
        <w:rPr/>
        <w:drawing>
          <wp:inline distT="0" distB="0" distL="0" distR="0">
            <wp:extent cx="5975350" cy="4481195"/>
            <wp:effectExtent l="0" t="0" r="0" b="0"/>
            <wp:docPr id="2" name="obrázek 3" descr="C:\Users\Svob\Downloads\IMG-2021112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 descr="C:\Users\Svob\Downloads\IMG-20211123-WA0003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7872" w:leader="none"/>
        </w:tabs>
        <w:rPr/>
      </w:pPr>
      <w:r>
        <w:rPr/>
        <w:tab/>
      </w:r>
    </w:p>
    <w:p>
      <w:pPr>
        <w:pStyle w:val="Normal"/>
        <w:tabs>
          <w:tab w:val="clear" w:pos="720"/>
          <w:tab w:val="left" w:pos="7872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7872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7872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7872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7872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7872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7872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7872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7872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7872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7872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7872" w:leader="none"/>
        </w:tabs>
        <w:rPr/>
      </w:pPr>
      <w:r>
        <w:rPr/>
      </w:r>
    </w:p>
    <w:p>
      <w:pPr>
        <w:pStyle w:val="Normal"/>
        <w:tabs>
          <w:tab w:val="clear" w:pos="720"/>
          <w:tab w:val="left" w:pos="7872" w:leader="none"/>
        </w:tabs>
        <w:rPr/>
      </w:pPr>
      <w:r>
        <w:rPr/>
      </w:r>
    </w:p>
    <w:sectPr>
      <w:headerReference w:type="default" r:id="rId4"/>
      <w:type w:val="nextPage"/>
      <w:pgSz w:w="11906" w:h="16838"/>
      <w:pgMar w:left="1300" w:right="1200" w:gutter="0" w:header="708" w:top="158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spacing w:before="120" w:after="240"/>
      <w:rPr/>
    </w:pPr>
    <w:r>
      <w:rPr/>
      <w:drawing>
        <wp:inline distT="0" distB="0" distL="0" distR="0">
          <wp:extent cx="1263650" cy="1016000"/>
          <wp:effectExtent l="0" t="0" r="0" b="0"/>
          <wp:docPr id="3" name="Obrázek2" descr="VÃ½sledek obrÃ¡zku pro ekoÅ¡kol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2" descr="VÃ½sledek obrÃ¡zku pro ekoÅ¡kol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anchor behindDoc="0" distT="0" distB="0" distL="0" distR="0" simplePos="0" locked="0" layoutInCell="0" allowOverlap="1" relativeHeight="1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263650" cy="1015365"/>
          <wp:effectExtent l="0" t="0" r="0" b="0"/>
          <wp:wrapSquare wrapText="largest"/>
          <wp:docPr id="4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a30a9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1"/>
    <w:qFormat/>
    <w:rsid w:val="00a30a91"/>
    <w:pPr>
      <w:ind w:left="819" w:hanging="360"/>
      <w:outlineLvl w:val="0"/>
    </w:pPr>
    <w:rPr>
      <w:rFonts w:ascii="Calibri" w:hAnsi="Calibri" w:cs="Calibr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locked/>
    <w:rsid w:val="00a30a91"/>
    <w:rPr>
      <w:rFonts w:ascii="Calibri Light" w:hAnsi="Calibri Light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ZkladntextChar" w:customStyle="1">
    <w:name w:val="Základní text Char"/>
    <w:basedOn w:val="DefaultParagraphFont"/>
    <w:uiPriority w:val="99"/>
    <w:semiHidden/>
    <w:qFormat/>
    <w:locked/>
    <w:rsid w:val="00a30a91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d35"/>
    <w:rPr>
      <w:rFonts w:cs="Times New Roman"/>
      <w:b/>
    </w:rPr>
  </w:style>
  <w:style w:type="character" w:styleId="ZhlavChar" w:customStyle="1">
    <w:name w:val="Záhlaví Char"/>
    <w:basedOn w:val="DefaultParagraphFont"/>
    <w:uiPriority w:val="99"/>
    <w:qFormat/>
    <w:locked/>
    <w:rsid w:val="0053718d"/>
    <w:rPr>
      <w:rFonts w:ascii="Times New Roman" w:hAnsi="Times New Roman" w:cs="Times New Roman"/>
      <w:sz w:val="24"/>
      <w:szCs w:val="24"/>
    </w:rPr>
  </w:style>
  <w:style w:type="character" w:styleId="ZpatChar" w:customStyle="1">
    <w:name w:val="Zápatí Char"/>
    <w:basedOn w:val="DefaultParagraphFont"/>
    <w:uiPriority w:val="99"/>
    <w:qFormat/>
    <w:locked/>
    <w:rsid w:val="0053718d"/>
    <w:rPr>
      <w:rFonts w:ascii="Times New Roman" w:hAnsi="Times New Roman" w:cs="Times New Roman"/>
      <w:sz w:val="24"/>
      <w:szCs w:val="24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4d7ea4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uiPriority w:val="1"/>
    <w:qFormat/>
    <w:rsid w:val="00a30a91"/>
    <w:pPr>
      <w:ind w:left="820" w:hanging="360"/>
    </w:pPr>
    <w:rPr>
      <w:rFonts w:ascii="Calibri" w:hAnsi="Calibri" w:cs="Calibri"/>
      <w:sz w:val="22"/>
      <w:szCs w:val="22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a30a91"/>
    <w:pPr/>
    <w:rPr/>
  </w:style>
  <w:style w:type="paragraph" w:styleId="TableParagraph" w:customStyle="1">
    <w:name w:val="Table Paragraph"/>
    <w:basedOn w:val="Normal"/>
    <w:uiPriority w:val="1"/>
    <w:qFormat/>
    <w:rsid w:val="00a30a91"/>
    <w:pPr/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53718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53718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d7ea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df33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ulkaseznamu3zvraznn31">
    <w:name w:val="Tabulka seznamu 3 – zvýraznění 31"/>
    <w:basedOn w:val="Normlntabulka"/>
    <w:uiPriority w:val="48"/>
    <w:rsid w:val="00b4021d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Svtlseznamzvraznn3">
    <w:name w:val="Light List Accent 3"/>
    <w:basedOn w:val="Normlntabulka"/>
    <w:uiPriority w:val="61"/>
    <w:rsid w:val="006363e0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customStyle="1" w:styleId="Tabulkaseznamu3zvraznn311">
    <w:name w:val="Tabulka seznamu 3 – zvýraznění 311"/>
    <w:basedOn w:val="Normlntabulka"/>
    <w:uiPriority w:val="48"/>
    <w:rsid w:val="00023005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2E227-F053-4202-8B3A-C91DC2A0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LibreOffice/7.5.4.2$Windows_X86_64 LibreOffice_project/36ccfdc35048b057fd9854c757a8b67ec53977b6</Application>
  <AppVersion>15.0000</AppVersion>
  <Pages>5</Pages>
  <Words>515</Words>
  <Characters>2867</Characters>
  <CharactersWithSpaces>3310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2019-11-27T14:17:00Z</dcterms:created>
  <dc:creator>Jitušák</dc:creator>
  <dc:description/>
  <dc:language>cs-CZ</dc:language>
  <cp:lastModifiedBy/>
  <cp:lastPrinted>2021-11-24T15:15:00Z</cp:lastPrinted>
  <dcterms:modified xsi:type="dcterms:W3CDTF">2024-01-02T13:36:24Z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